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ERASMUS+ ÖĞRENİM HAREKETLİLİĞİ DERS İNTİBAK FORMU</w:t>
      </w:r>
    </w:p>
    <w:p>
      <w:pPr>
        <w:spacing w:after="200" w:line="300"/>
        <w:jc w:val="center"/>
      </w:pPr>
      <w:r>
        <w:rPr>
          <w:rFonts w:ascii="Times New Roman" w:cs="Times New Roman" w:eastAsia="Times New Roman" w:hAnsi="Times New Roman"/>
          <w:i/>
          <w:iCs/>
          <w:color w:val="6E6260"/>
          <w:sz w:val="18"/>
          <w:szCs w:val="18"/>
        </w:rPr>
        <w:t xml:space="preserve">Birim Erasmus+ Koordinatörü tarafından düzenlenir ve birim Yönetim Kuruluna sunulur.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50"/>
        <w:gridCol w:w="2200"/>
        <w:gridCol w:w="2550"/>
      </w:tblGrid>
      <w:tr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Birim (Fak./YO/MYO/Ens.)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Karşı Kurum / Ülke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Akademik Yıl / Dönem</w:t>
            </w:r>
          </w:p>
        </w:tc>
        <w:tc>
          <w:tcPr>
            <w:tcW w:type="dxa" w:w="255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20...... – 20......   ☐ Güz  ☐ Bahar  ☐ Yıl</w:t>
            </w:r>
          </w:p>
        </w:tc>
      </w:tr>
    </w:tbl>
    <w:p>
      <w:pPr>
        <w:spacing w:after="60"/>
      </w:pP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A. Transkripte işlenecek başarılı dersler ve eşdeğerlikleri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"/>
        <w:gridCol w:w="1927"/>
        <w:gridCol w:w="583"/>
        <w:gridCol w:w="627"/>
        <w:gridCol w:w="672"/>
        <w:gridCol w:w="717"/>
        <w:gridCol w:w="896"/>
        <w:gridCol w:w="1927"/>
        <w:gridCol w:w="583"/>
        <w:gridCol w:w="672"/>
      </w:tblGrid>
      <w:tr>
        <w:tc>
          <w:tcPr>
            <w:tcW w:type="dxa" w:w="5422"/>
            <w:gridSpan w:val="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1E3E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5E1018"/>
                <w:sz w:val="18"/>
                <w:szCs w:val="18"/>
              </w:rPr>
              <w:t xml:space="preserve">KARŞI KURUMDA BAŞARILI OLUNAN DERSLER</w:t>
            </w:r>
          </w:p>
        </w:tc>
        <w:tc>
          <w:tcPr>
            <w:tcW w:type="dxa" w:w="4078"/>
            <w:gridSpan w:val="4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1E3E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5E1018"/>
                <w:sz w:val="18"/>
                <w:szCs w:val="18"/>
              </w:rPr>
              <w:t xml:space="preserve">K7AÜ DERS PLANINDAN MUAF SAYILAN DERSLER</w:t>
            </w:r>
          </w:p>
        </w:tc>
      </w:tr>
      <w:tr>
        <w:trPr>
          <w:tblHeader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 Kodu</w:t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Dersin Adı (Karşı Kurum)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Kredi</w:t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</w:t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 Notu</w:t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K7AÜ Başarı Notu</w:t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 Kodu</w:t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Dersin Adı (K7AÜ)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Kredi</w:t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</w:t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23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389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23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B. Transkripte işlenmeyecek başarısız dersler ve tekrar alınacak dersler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"/>
        <w:gridCol w:w="1927"/>
        <w:gridCol w:w="583"/>
        <w:gridCol w:w="627"/>
        <w:gridCol w:w="672"/>
        <w:gridCol w:w="717"/>
        <w:gridCol w:w="896"/>
        <w:gridCol w:w="1927"/>
        <w:gridCol w:w="583"/>
        <w:gridCol w:w="672"/>
      </w:tblGrid>
      <w:tr>
        <w:tc>
          <w:tcPr>
            <w:tcW w:type="dxa" w:w="5422"/>
            <w:gridSpan w:val="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1E3E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5E1018"/>
                <w:sz w:val="18"/>
                <w:szCs w:val="18"/>
              </w:rPr>
              <w:t xml:space="preserve">KARŞI KURUMDA BAŞARISIZ OLUNAN DERSLER</w:t>
            </w:r>
          </w:p>
        </w:tc>
        <w:tc>
          <w:tcPr>
            <w:tcW w:type="dxa" w:w="4078"/>
            <w:gridSpan w:val="4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1E3E6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5E1018"/>
                <w:sz w:val="18"/>
                <w:szCs w:val="18"/>
              </w:rPr>
              <w:t xml:space="preserve">K7AÜ DERS PLANINDA TEKRAR ALINACAK DERSLER</w:t>
            </w:r>
          </w:p>
        </w:tc>
      </w:tr>
      <w:tr>
        <w:trPr>
          <w:tblHeader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 Kodu</w:t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Dersin Adı (Karşı Kurum)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Kredi</w:t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</w:t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 Notu</w:t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K7AÜ Başarı Notu</w:t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 Kodu</w:t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Dersin Adı (K7AÜ)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Kredi</w:t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AKTS</w:t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1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89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9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23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2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1389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823"/>
            <w:gridSpan w:val="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583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672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i/>
          <w:iCs/>
          <w:color w:val="6E6260"/>
          <w:sz w:val="18"/>
          <w:szCs w:val="18"/>
        </w:rPr>
        <w:t xml:space="preserve">Not dönüşümü, Kilis 7 Aralık Üniversitesi AKTS not dönüşüm tablosuna göre yapılır. Bir dönem için 30 AKTS, bir yıl için 60 AKTS esas alınır.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6"/>
        <w:gridCol w:w="3167"/>
        <w:gridCol w:w="3167"/>
      </w:tblGrid>
      <w:tr>
        <w:tc>
          <w:tcPr>
            <w:tcW w:type="dxa" w:w="316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Bölüm Erasmus+ Koordinatörü</w:t>
            </w:r>
          </w:p>
        </w:tc>
        <w:tc>
          <w:tcPr>
            <w:tcW w:type="dxa" w:w="316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316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Birim Yönetim Kurulu</w:t>
            </w:r>
          </w:p>
        </w:tc>
      </w:tr>
      <w:tr>
        <w:trPr>
          <w:trHeight w:val="1000" w:hRule="atLeast"/>
        </w:trPr>
        <w:tc>
          <w:tcPr>
            <w:tcW w:type="dxa" w:w="3166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Adı Soyadı: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İmza / Tarih:</w:t>
            </w:r>
          </w:p>
        </w:tc>
        <w:tc>
          <w:tcPr>
            <w:tcW w:type="dxa" w:w="316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Adı Soyadı: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İmza / Tarih:</w:t>
            </w:r>
          </w:p>
        </w:tc>
        <w:tc>
          <w:tcPr>
            <w:tcW w:type="dxa" w:w="3167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Karar Tarihi: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Karar Sayısı: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9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FD2" w:sz="4" w:space="4"/>
      </w:pBdr>
      <w:spacing w:before="120"/>
      <w:jc w:val="center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Kilis 7 Aralık Üniversitesi · Uluslararası İlişkiler Ofisi · uluslararasi.kilis.edu.tr · Sayfa </w:t>
    </w:r>
    <w:r>
      <w:rPr>
        <w:rFonts w:ascii="Times New Roman" w:cs="Times New Roman" w:eastAsia="Times New Roman" w:hAnsi="Times New Roman"/>
        <w:color w:val="6E626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color w:val="7A1524"/>
        <w:sz w:val="22"/>
        <w:szCs w:val="22"/>
      </w:rPr>
      <w:t xml:space="preserve">T.C. KİLİS 7 ARALIK ÜNİVERSİTESİ</w:t>
    </w:r>
  </w:p>
  <w:p>
    <w:pPr>
      <w:spacing w:after="0"/>
      <w:jc w:val="center"/>
    </w:pPr>
    <w:r>
      <w:rPr>
        <w:rFonts w:ascii="Times New Roman" w:cs="Times New Roman" w:eastAsia="Times New Roman" w:hAnsi="Times New Roman"/>
        <w:color w:val="6E6260"/>
        <w:sz w:val="18"/>
        <w:szCs w:val="18"/>
      </w:rPr>
      <w:t xml:space="preserve">Uluslararası İlişkiler Ofisi · Erasmus+ Kurum Koordinatörlüğü</w:t>
    </w:r>
  </w:p>
  <w:p>
    <w:pPr>
      <w:pBdr>
        <w:bottom w:val="single" w:color="C9A45C" w:sz="8" w:space="4"/>
      </w:pBdr>
      <w:spacing w:after="200"/>
      <w:jc w:val="right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Doküman No: UİO-ERA-F03 · Rev. 01 ·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2026-09-18T11:08:56.435Z</dcterms:created>
  <dcterms:modified xsi:type="dcterms:W3CDTF">2026-09-18T11:08:56.435Z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